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8114" w14:textId="77777777" w:rsidR="00D7453A" w:rsidRPr="00106CB2" w:rsidRDefault="00D7453A" w:rsidP="00D7453A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5C2B8C98" w14:textId="77777777" w:rsidR="00D7453A" w:rsidRPr="00FD60FF" w:rsidRDefault="00D7453A" w:rsidP="00D7453A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0DBD8321" w14:textId="77777777" w:rsidR="00D7453A" w:rsidRDefault="00D7453A" w:rsidP="00D7453A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initiale Référents</w:t>
      </w:r>
    </w:p>
    <w:p w14:paraId="3A5C4FA5" w14:textId="4CE9D7B0" w:rsidR="00D7453A" w:rsidRPr="00032901" w:rsidRDefault="00D7453A" w:rsidP="00D7453A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2F21EE">
        <w:rPr>
          <w:rFonts w:asciiTheme="minorHAnsi" w:hAnsiTheme="minorHAnsi" w:cstheme="minorHAnsi"/>
          <w:sz w:val="18"/>
          <w:szCs w:val="18"/>
        </w:rPr>
        <w:t>Date de révision : 0</w:t>
      </w:r>
      <w:r w:rsidR="00E942F5">
        <w:rPr>
          <w:rFonts w:asciiTheme="minorHAnsi" w:hAnsiTheme="minorHAnsi" w:cstheme="minorHAnsi"/>
          <w:sz w:val="18"/>
          <w:szCs w:val="18"/>
        </w:rPr>
        <w:t>8</w:t>
      </w:r>
      <w:r w:rsidRPr="002F21EE">
        <w:rPr>
          <w:rFonts w:asciiTheme="minorHAnsi" w:hAnsiTheme="minorHAnsi" w:cstheme="minorHAnsi"/>
          <w:sz w:val="18"/>
          <w:szCs w:val="18"/>
        </w:rPr>
        <w:t>/0</w:t>
      </w:r>
      <w:r w:rsidR="00E942F5">
        <w:rPr>
          <w:rFonts w:asciiTheme="minorHAnsi" w:hAnsiTheme="minorHAnsi" w:cstheme="minorHAnsi"/>
          <w:sz w:val="18"/>
          <w:szCs w:val="18"/>
        </w:rPr>
        <w:t>2</w:t>
      </w:r>
      <w:r w:rsidRPr="002F21EE">
        <w:rPr>
          <w:rFonts w:asciiTheme="minorHAnsi" w:hAnsiTheme="minorHAnsi" w:cstheme="minorHAnsi"/>
          <w:sz w:val="18"/>
          <w:szCs w:val="18"/>
        </w:rPr>
        <w:t>/202</w:t>
      </w:r>
      <w:r w:rsidR="00E942F5">
        <w:rPr>
          <w:rFonts w:asciiTheme="minorHAnsi" w:hAnsiTheme="minorHAnsi" w:cstheme="minorHAnsi"/>
          <w:sz w:val="18"/>
          <w:szCs w:val="18"/>
        </w:rPr>
        <w:t>2</w:t>
      </w:r>
    </w:p>
    <w:p w14:paraId="505FA89E" w14:textId="77777777" w:rsidR="00D7453A" w:rsidRDefault="00D7453A" w:rsidP="00D7453A">
      <w:pPr>
        <w:spacing w:before="60" w:after="6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D7453A" w14:paraId="762E44A4" w14:textId="77777777" w:rsidTr="00BD6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00D489D9" w14:textId="77777777" w:rsidR="00D7453A" w:rsidRDefault="00D7453A" w:rsidP="00BD6B8A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74B8F224" w14:textId="77777777" w:rsidR="00D7453A" w:rsidRDefault="00D7453A" w:rsidP="00BD6B8A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D7453A" w14:paraId="4B4C8367" w14:textId="77777777" w:rsidTr="00BD6B8A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680C2CCE" w14:textId="77777777" w:rsidR="00D7453A" w:rsidRDefault="00D7453A" w:rsidP="00BD6B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361FC3F6" w14:textId="77777777" w:rsidR="00D7453A" w:rsidRPr="002F21EE" w:rsidRDefault="00D7453A" w:rsidP="00BD6B8A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2F21EE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7BAD8822" w14:textId="77777777" w:rsidR="00D7453A" w:rsidRPr="002F21EE" w:rsidRDefault="00D7453A" w:rsidP="00BD6B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2F21EE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5159D46B" w14:textId="77777777" w:rsidR="00D7453A" w:rsidRPr="006449BE" w:rsidRDefault="00D7453A" w:rsidP="00D7453A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D7453A" w:rsidRPr="006449BE" w14:paraId="096EACEE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7E36EA14" w14:textId="77777777" w:rsidR="00D7453A" w:rsidRPr="006449BE" w:rsidRDefault="00D7453A" w:rsidP="00BD6B8A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1BBEFFF9" w14:textId="77777777" w:rsidR="00D7453A" w:rsidRPr="006449BE" w:rsidRDefault="00D7453A" w:rsidP="00BD6B8A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initiale Référents</w:t>
            </w:r>
          </w:p>
        </w:tc>
      </w:tr>
      <w:tr w:rsidR="00D7453A" w:rsidRPr="006449BE" w14:paraId="287AEE36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5ECE626" w14:textId="77777777" w:rsidR="00D7453A" w:rsidRPr="006449B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1C4628C8" w14:textId="77777777" w:rsidR="00D7453A" w:rsidRPr="00D57793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</w:pPr>
            <w:r w:rsidRPr="00CE0F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Une session de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deux</w:t>
            </w:r>
            <w:r w:rsidRPr="00CE0F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jour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nées</w:t>
            </w:r>
            <w:r w:rsidRPr="00CE0F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consécuti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ves</w:t>
            </w:r>
            <w:r w:rsidRPr="00CE0F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4A974690" w14:textId="77777777" w:rsidR="00D7453A" w:rsidRPr="00DE21C4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</w:pPr>
            <w:r w:rsidRPr="00D57793">
              <w:rPr>
                <w:rFonts w:ascii="Calibri" w:eastAsia="Calibri" w:hAnsi="Calibri"/>
                <w:sz w:val="22"/>
                <w:szCs w:val="22"/>
                <w:lang w:eastAsia="en-US"/>
              </w:rPr>
              <w:t>La durée s’entend en heures ouvrées et jours ouvrés consécutifs.</w:t>
            </w:r>
          </w:p>
        </w:tc>
      </w:tr>
      <w:tr w:rsidR="00D7453A" w:rsidRPr="006449BE" w14:paraId="7F8E813A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F1156AD" w14:textId="77777777" w:rsidR="00D7453A" w:rsidRPr="006449B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2736E226" w14:textId="77777777" w:rsidR="00D7453A" w:rsidRPr="00DE21C4" w:rsidRDefault="00D7453A" w:rsidP="00D7453A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D7453A" w:rsidRPr="006449BE" w14:paraId="12361013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9007B78" w14:textId="77777777" w:rsidR="00D7453A" w:rsidRPr="006449BE" w:rsidRDefault="00D7453A" w:rsidP="00BD6B8A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428D6590" w14:textId="77777777" w:rsidR="00D7453A" w:rsidRDefault="00D7453A" w:rsidP="00D7453A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>
              <w:rPr>
                <w:iCs/>
                <w:noProof/>
              </w:rPr>
              <w:t>Utilisateurs Clés ou Référents nommés par la structure pour prendre en charge l’accompagnement au changement de l’outil et sa mise en oeuvre</w:t>
            </w:r>
          </w:p>
          <w:p w14:paraId="457E1D47" w14:textId="77777777" w:rsidR="00D7453A" w:rsidRPr="00DE21C4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iCs/>
                <w:noProof/>
              </w:rPr>
            </w:pPr>
            <w:r w:rsidRPr="00BA5370">
              <w:rPr>
                <w:rFonts w:ascii="Calibri" w:eastAsia="Calibri" w:hAnsi="Calibri"/>
                <w:iCs/>
                <w:noProof/>
                <w:sz w:val="22"/>
                <w:szCs w:val="22"/>
                <w:lang w:eastAsia="en-US"/>
              </w:rPr>
              <w:t>Ces référents représentent les différents métiers, pôle</w:t>
            </w:r>
            <w:r>
              <w:rPr>
                <w:rFonts w:ascii="Calibri" w:eastAsia="Calibri" w:hAnsi="Calibri"/>
                <w:iCs/>
                <w:noProof/>
                <w:sz w:val="22"/>
                <w:szCs w:val="22"/>
                <w:lang w:eastAsia="en-US"/>
              </w:rPr>
              <w:t>s</w:t>
            </w:r>
            <w:r w:rsidRPr="00BA5370">
              <w:rPr>
                <w:rFonts w:ascii="Calibri" w:eastAsia="Calibri" w:hAnsi="Calibri"/>
                <w:iCs/>
                <w:noProof/>
                <w:sz w:val="22"/>
                <w:szCs w:val="22"/>
                <w:lang w:eastAsia="en-US"/>
              </w:rPr>
              <w:t xml:space="preserve"> ou services de la structure</w:t>
            </w:r>
          </w:p>
        </w:tc>
      </w:tr>
      <w:tr w:rsidR="00D7453A" w:rsidRPr="006449BE" w14:paraId="5384E773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F13763B" w14:textId="77777777" w:rsidR="00D7453A" w:rsidRPr="006449B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68AB7A4A" w14:textId="77777777" w:rsidR="00D7453A" w:rsidRDefault="00D7453A" w:rsidP="00D7453A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157F6651" w14:textId="77777777" w:rsidR="00D7453A" w:rsidRPr="006449BE" w:rsidRDefault="00D7453A" w:rsidP="00D7453A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</w:tc>
      </w:tr>
      <w:tr w:rsidR="00D7453A" w:rsidRPr="006449BE" w14:paraId="24160673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CAFFF32" w14:textId="77777777" w:rsidR="00D7453A" w:rsidRPr="006449B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76DDE186" w14:textId="77777777" w:rsidR="00D7453A" w:rsidRDefault="00D7453A" w:rsidP="00D7453A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Connaître le fonctionnement global du logiciel pour l’ensemble des métiers</w:t>
            </w:r>
          </w:p>
          <w:p w14:paraId="3921D302" w14:textId="77777777" w:rsidR="00D7453A" w:rsidRDefault="00D7453A" w:rsidP="00D7453A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Être autonome dans l’organisation du changement d’outil</w:t>
            </w:r>
          </w:p>
          <w:p w14:paraId="61A8BAFB" w14:textId="77777777" w:rsidR="00D7453A" w:rsidRDefault="00D7453A" w:rsidP="00D7453A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S’approprier le logiciel pour le mettre en œuvre</w:t>
            </w:r>
          </w:p>
          <w:p w14:paraId="211A256C" w14:textId="77777777" w:rsidR="00D7453A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Ajuster et savoir ajuster les paramètres, les lexiques</w:t>
            </w:r>
          </w:p>
          <w:p w14:paraId="031A6BD7" w14:textId="77777777" w:rsidR="00D7453A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Contrôler et mettre à jour les données reprises (si besoin)</w:t>
            </w:r>
          </w:p>
          <w:p w14:paraId="27A7D526" w14:textId="77777777" w:rsidR="00D7453A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Saisir les données nécessaires au démarrage</w:t>
            </w:r>
          </w:p>
          <w:p w14:paraId="6CA8D591" w14:textId="77777777" w:rsidR="00D7453A" w:rsidRPr="006449BE" w:rsidRDefault="00D7453A" w:rsidP="00D7453A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Démarrer le logiciel dans les meilleurs conditions</w:t>
            </w:r>
          </w:p>
        </w:tc>
      </w:tr>
      <w:tr w:rsidR="00D7453A" w:rsidRPr="006449BE" w14:paraId="3A9FF84E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C023D78" w14:textId="77777777" w:rsidR="00D7453A" w:rsidRPr="006449B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7CFD20AC" w14:textId="77777777" w:rsidR="00D7453A" w:rsidRPr="00DE21C4" w:rsidRDefault="00D7453A" w:rsidP="00D7453A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15DB5EE6" w14:textId="77777777" w:rsidR="00D7453A" w:rsidRDefault="00D7453A" w:rsidP="00D7453A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lastRenderedPageBreak/>
              <w:t>Les participants pratiquent directement le logiciel sous forme d’atelier et sont accompagnés par le formateur pour chaque thématique</w:t>
            </w:r>
          </w:p>
          <w:p w14:paraId="1BD44D23" w14:textId="77777777" w:rsidR="00D7453A" w:rsidRPr="006449BE" w:rsidRDefault="00D7453A" w:rsidP="00D7453A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D7453A" w:rsidRPr="006449BE" w14:paraId="5E5669FE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60591D8" w14:textId="77777777" w:rsidR="00D7453A" w:rsidRPr="004428EC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3EB8C637" w14:textId="77777777" w:rsidR="00D7453A" w:rsidRPr="002F21EE" w:rsidRDefault="00D7453A" w:rsidP="00D7453A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ind w:left="406"/>
              <w:contextualSpacing w:val="0"/>
            </w:pPr>
            <w:r w:rsidRPr="002F21EE">
              <w:t xml:space="preserve">Une salle pouvant accueillir 8 à 10 personnes, équipée d’ordinateurs disposant d’un accès au logiciel (internet) </w:t>
            </w:r>
          </w:p>
          <w:p w14:paraId="5198EF0A" w14:textId="77777777" w:rsidR="00D7453A" w:rsidRPr="002F21EE" w:rsidRDefault="00D7453A" w:rsidP="00D7453A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ind w:left="406"/>
              <w:contextualSpacing w:val="0"/>
            </w:pPr>
            <w:r w:rsidRPr="002F21EE">
              <w:t>Un ordinateur par participant préconisé, un ordinateur pour deux participants maximum</w:t>
            </w:r>
          </w:p>
          <w:p w14:paraId="73174246" w14:textId="77777777" w:rsidR="00D7453A" w:rsidRPr="002F21EE" w:rsidRDefault="00D7453A" w:rsidP="00D7453A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ind w:left="406"/>
              <w:contextualSpacing w:val="0"/>
            </w:pPr>
            <w:r w:rsidRPr="002F21EE">
              <w:t>Un vidéoprojecteur</w:t>
            </w:r>
          </w:p>
        </w:tc>
      </w:tr>
      <w:tr w:rsidR="00D7453A" w:rsidRPr="006449BE" w14:paraId="26E2CBD9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42D2B23" w14:textId="77777777" w:rsidR="00D7453A" w:rsidRPr="007C2EFA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43DCACD7" w14:textId="77777777" w:rsidR="00D7453A" w:rsidRPr="002F21EE" w:rsidRDefault="00D7453A" w:rsidP="00D7453A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2F21EE">
              <w:t>Accès aux logiciels (version d’exercice et/ou de production) selon les besoins</w:t>
            </w:r>
          </w:p>
          <w:p w14:paraId="03DF86C1" w14:textId="77777777" w:rsidR="00D7453A" w:rsidRPr="002F21EE" w:rsidRDefault="00D7453A" w:rsidP="00D7453A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2F21EE">
              <w:t>Adresses de connexion aux logiciels</w:t>
            </w:r>
          </w:p>
          <w:p w14:paraId="31415B01" w14:textId="77777777" w:rsidR="00D7453A" w:rsidRPr="002F21EE" w:rsidRDefault="00D7453A" w:rsidP="00D7453A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2F21EE">
              <w:t>Guide de formation métier</w:t>
            </w:r>
          </w:p>
          <w:p w14:paraId="334CF461" w14:textId="77777777" w:rsidR="00D7453A" w:rsidRPr="002F21EE" w:rsidRDefault="00D7453A" w:rsidP="00D7453A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2F21EE">
              <w:t>Accès aux procédures d’utilisation directement dans le logiciel</w:t>
            </w:r>
          </w:p>
          <w:p w14:paraId="2A47FDDD" w14:textId="77777777" w:rsidR="00D7453A" w:rsidRPr="002F21EE" w:rsidRDefault="00D7453A" w:rsidP="00D7453A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2F21EE">
              <w:t>Un vidéoprojecteur (si non fourni par le client)</w:t>
            </w:r>
          </w:p>
        </w:tc>
      </w:tr>
      <w:tr w:rsidR="00D7453A" w:rsidRPr="006449BE" w14:paraId="195C61E5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5B2FF06" w14:textId="77777777" w:rsidR="00D7453A" w:rsidRPr="006449B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 : 1</w:t>
            </w:r>
            <w:r w:rsidRPr="000B27D2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ère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session</w:t>
            </w:r>
          </w:p>
        </w:tc>
        <w:tc>
          <w:tcPr>
            <w:tcW w:w="6281" w:type="dxa"/>
            <w:tcBorders>
              <w:right w:val="nil"/>
            </w:tcBorders>
          </w:tcPr>
          <w:p w14:paraId="1EEE760E" w14:textId="77777777" w:rsidR="00D7453A" w:rsidRDefault="00D7453A" w:rsidP="00D7453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Présentation de la démarche et des étapes</w:t>
            </w:r>
          </w:p>
          <w:p w14:paraId="3D33A7A4" w14:textId="77777777" w:rsidR="00D7453A" w:rsidRPr="006449BE" w:rsidRDefault="00D7453A" w:rsidP="00D7453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01B30D08" w14:textId="77777777" w:rsidR="00D7453A" w:rsidRPr="006449BE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4D07A633" w14:textId="77777777" w:rsidR="00D7453A" w:rsidRDefault="00D7453A" w:rsidP="00D7453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 avec le logiciel</w:t>
            </w:r>
          </w:p>
          <w:p w14:paraId="397FD882" w14:textId="77777777" w:rsidR="00D7453A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 et déclaration de chute</w:t>
            </w:r>
          </w:p>
          <w:p w14:paraId="78A1C5DF" w14:textId="77777777" w:rsidR="00D7453A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Signer mes actes de soins, saisir une constante</w:t>
            </w:r>
          </w:p>
          <w:p w14:paraId="7130E343" w14:textId="77777777" w:rsidR="00D7453A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Personnaliser et gérer un plan de soins</w:t>
            </w:r>
          </w:p>
          <w:p w14:paraId="7B8B66DD" w14:textId="77777777" w:rsidR="00D7453A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de Liaison d’Urgence</w:t>
            </w:r>
          </w:p>
          <w:p w14:paraId="2DF63149" w14:textId="77777777" w:rsidR="00D7453A" w:rsidRDefault="00D7453A" w:rsidP="00D7453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médical et soins</w:t>
            </w:r>
          </w:p>
          <w:p w14:paraId="58CD80E1" w14:textId="77777777" w:rsidR="00D7453A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Prescription et saisie dans le dossier médical</w:t>
            </w:r>
          </w:p>
          <w:p w14:paraId="5ED61CE4" w14:textId="77777777" w:rsidR="00D7453A" w:rsidRPr="00E9346E" w:rsidRDefault="00D7453A" w:rsidP="00D7453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Personnaliser et gérer un plan de soins</w:t>
            </w:r>
          </w:p>
          <w:p w14:paraId="571F38E8" w14:textId="77777777" w:rsidR="00D7453A" w:rsidRDefault="00D7453A" w:rsidP="00D7453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Séjours, admissions et absences</w:t>
            </w:r>
          </w:p>
          <w:p w14:paraId="63D71391" w14:textId="77777777" w:rsidR="00D7453A" w:rsidRDefault="00D7453A" w:rsidP="00D7453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administratif (prise en charge, contact)</w:t>
            </w:r>
          </w:p>
          <w:p w14:paraId="4D16821C" w14:textId="77777777" w:rsidR="00D7453A" w:rsidRDefault="00D7453A" w:rsidP="00D7453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Exploitation des données – Etats, rapports</w:t>
            </w:r>
          </w:p>
          <w:p w14:paraId="738A3D3E" w14:textId="77777777" w:rsidR="00D7453A" w:rsidRPr="003875FC" w:rsidRDefault="00D7453A" w:rsidP="00D7453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Point d’avancement et organisation des prochaines étapes</w:t>
            </w:r>
          </w:p>
        </w:tc>
      </w:tr>
      <w:tr w:rsidR="00D7453A" w:rsidRPr="006449BE" w14:paraId="0706A7DE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824571A" w14:textId="77777777" w:rsidR="00D7453A" w:rsidRPr="002F21E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1EE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752E29CE" w14:textId="77777777" w:rsidR="00D7453A" w:rsidRPr="002F21EE" w:rsidRDefault="00D7453A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F21E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 ou les stagiaires</w:t>
            </w:r>
          </w:p>
        </w:tc>
      </w:tr>
      <w:tr w:rsidR="00D7453A" w:rsidRPr="006449BE" w14:paraId="64E57D72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562B602" w14:textId="77777777" w:rsidR="00D7453A" w:rsidRPr="002F21E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1E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56ED33B5" w14:textId="77777777" w:rsidR="00D7453A" w:rsidRPr="002F21EE" w:rsidRDefault="00D7453A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F21EE">
              <w:rPr>
                <w:rFonts w:ascii="Calibri" w:hAnsi="Calibri"/>
                <w:color w:val="auto"/>
                <w:sz w:val="22"/>
                <w:szCs w:val="22"/>
              </w:rPr>
              <w:t>La dernière heure du dernier jour d’intervention est consacrée par l’intervenant à la rédaction de la synthèse de formation et à la préparation des attestions de formation</w:t>
            </w:r>
          </w:p>
        </w:tc>
      </w:tr>
      <w:tr w:rsidR="00D7453A" w:rsidRPr="006449BE" w14:paraId="6ECCA7A6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30A5E52" w14:textId="77777777" w:rsidR="00D7453A" w:rsidRPr="002F21E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1EE"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4FD15CCF" w14:textId="77777777" w:rsidR="00D7453A" w:rsidRPr="002F21EE" w:rsidRDefault="00D7453A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F21EE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2DE2560E" w14:textId="77777777" w:rsidR="00D7453A" w:rsidRPr="002F21EE" w:rsidRDefault="00D7453A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F21EE">
              <w:rPr>
                <w:rFonts w:ascii="Calibri" w:hAnsi="Calibri"/>
                <w:sz w:val="22"/>
                <w:szCs w:val="22"/>
              </w:rPr>
              <w:lastRenderedPageBreak/>
              <w:t>Les acquis sont validés au fur et à mesure des thèmes abordés avec la réalisation des exercices par les participants.</w:t>
            </w:r>
          </w:p>
          <w:p w14:paraId="5F0C1D4B" w14:textId="77777777" w:rsidR="00D7453A" w:rsidRPr="002F21EE" w:rsidRDefault="00D7453A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F21EE"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la session de formation</w:t>
            </w:r>
          </w:p>
        </w:tc>
      </w:tr>
      <w:tr w:rsidR="00D7453A" w:rsidRPr="006449BE" w14:paraId="247E1062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C48909A" w14:textId="77777777" w:rsidR="00D7453A" w:rsidRPr="006449B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46E0432E" w14:textId="77777777" w:rsidR="00D7453A" w:rsidRPr="006449BE" w:rsidRDefault="00D7453A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D7453A" w:rsidRPr="006449BE" w14:paraId="091F315E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3473CD2" w14:textId="77777777" w:rsidR="00D7453A" w:rsidRPr="002F21E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1EE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2EF50720" w14:textId="0C8517F7" w:rsidR="00D7453A" w:rsidRPr="006449BE" w:rsidRDefault="003B11AF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D7453A" w:rsidRPr="006449BE" w14:paraId="0F4EE85C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CB5955B" w14:textId="77777777" w:rsidR="00D7453A" w:rsidRPr="002F21EE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21EE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2D2F6BFF" w14:textId="77777777" w:rsidR="00D7453A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D7453A" w:rsidRPr="006449BE" w14:paraId="2E0B75B9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6134D947" w14:textId="77777777" w:rsidR="00D7453A" w:rsidRPr="00E033ED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2F21EE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43805A0D" w14:textId="77777777" w:rsidR="00D7453A" w:rsidRDefault="00D7453A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AA1CCD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08AFFB40" w14:textId="77777777" w:rsidR="00D7453A" w:rsidRPr="00FD60FF" w:rsidRDefault="00D7453A" w:rsidP="00D7453A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4066" w14:textId="77777777" w:rsidR="004631CD" w:rsidRDefault="004631CD" w:rsidP="00B018D5">
      <w:r>
        <w:separator/>
      </w:r>
    </w:p>
  </w:endnote>
  <w:endnote w:type="continuationSeparator" w:id="0">
    <w:p w14:paraId="2D02A723" w14:textId="77777777" w:rsidR="004631CD" w:rsidRDefault="004631CD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AFBD" w14:textId="77777777" w:rsidR="004631CD" w:rsidRDefault="004631CD" w:rsidP="00B018D5">
      <w:r>
        <w:separator/>
      </w:r>
    </w:p>
  </w:footnote>
  <w:footnote w:type="continuationSeparator" w:id="0">
    <w:p w14:paraId="4278DE84" w14:textId="77777777" w:rsidR="004631CD" w:rsidRDefault="004631CD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1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7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9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4"/>
  </w:num>
  <w:num w:numId="5">
    <w:abstractNumId w:val="37"/>
  </w:num>
  <w:num w:numId="6">
    <w:abstractNumId w:val="26"/>
  </w:num>
  <w:num w:numId="7">
    <w:abstractNumId w:val="13"/>
  </w:num>
  <w:num w:numId="8">
    <w:abstractNumId w:val="15"/>
  </w:num>
  <w:num w:numId="9">
    <w:abstractNumId w:val="23"/>
  </w:num>
  <w:num w:numId="10">
    <w:abstractNumId w:val="10"/>
  </w:num>
  <w:num w:numId="11">
    <w:abstractNumId w:val="42"/>
  </w:num>
  <w:num w:numId="12">
    <w:abstractNumId w:val="43"/>
  </w:num>
  <w:num w:numId="13">
    <w:abstractNumId w:val="47"/>
  </w:num>
  <w:num w:numId="14">
    <w:abstractNumId w:val="25"/>
  </w:num>
  <w:num w:numId="15">
    <w:abstractNumId w:val="2"/>
  </w:num>
  <w:num w:numId="16">
    <w:abstractNumId w:val="17"/>
  </w:num>
  <w:num w:numId="17">
    <w:abstractNumId w:val="34"/>
  </w:num>
  <w:num w:numId="18">
    <w:abstractNumId w:val="46"/>
  </w:num>
  <w:num w:numId="19">
    <w:abstractNumId w:val="32"/>
  </w:num>
  <w:num w:numId="20">
    <w:abstractNumId w:val="27"/>
  </w:num>
  <w:num w:numId="21">
    <w:abstractNumId w:val="9"/>
  </w:num>
  <w:num w:numId="22">
    <w:abstractNumId w:val="31"/>
  </w:num>
  <w:num w:numId="23">
    <w:abstractNumId w:val="7"/>
  </w:num>
  <w:num w:numId="24">
    <w:abstractNumId w:val="35"/>
  </w:num>
  <w:num w:numId="25">
    <w:abstractNumId w:val="12"/>
  </w:num>
  <w:num w:numId="26">
    <w:abstractNumId w:val="41"/>
  </w:num>
  <w:num w:numId="27">
    <w:abstractNumId w:val="21"/>
  </w:num>
  <w:num w:numId="28">
    <w:abstractNumId w:val="44"/>
  </w:num>
  <w:num w:numId="29">
    <w:abstractNumId w:val="39"/>
  </w:num>
  <w:num w:numId="30">
    <w:abstractNumId w:val="33"/>
  </w:num>
  <w:num w:numId="31">
    <w:abstractNumId w:val="16"/>
  </w:num>
  <w:num w:numId="32">
    <w:abstractNumId w:val="24"/>
  </w:num>
  <w:num w:numId="33">
    <w:abstractNumId w:val="1"/>
  </w:num>
  <w:num w:numId="34">
    <w:abstractNumId w:val="0"/>
  </w:num>
  <w:num w:numId="35">
    <w:abstractNumId w:val="4"/>
  </w:num>
  <w:num w:numId="36">
    <w:abstractNumId w:val="29"/>
  </w:num>
  <w:num w:numId="37">
    <w:abstractNumId w:val="8"/>
  </w:num>
  <w:num w:numId="38">
    <w:abstractNumId w:val="40"/>
  </w:num>
  <w:num w:numId="39">
    <w:abstractNumId w:val="38"/>
  </w:num>
  <w:num w:numId="40">
    <w:abstractNumId w:val="22"/>
  </w:num>
  <w:num w:numId="41">
    <w:abstractNumId w:val="36"/>
  </w:num>
  <w:num w:numId="42">
    <w:abstractNumId w:val="19"/>
  </w:num>
  <w:num w:numId="43">
    <w:abstractNumId w:val="5"/>
  </w:num>
  <w:num w:numId="44">
    <w:abstractNumId w:val="28"/>
  </w:num>
  <w:num w:numId="45">
    <w:abstractNumId w:val="45"/>
  </w:num>
  <w:num w:numId="46">
    <w:abstractNumId w:val="30"/>
  </w:num>
  <w:num w:numId="47">
    <w:abstractNumId w:val="11"/>
  </w:num>
  <w:num w:numId="4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67A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1AF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1CD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29AC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453A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42F5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D745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D7453A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D7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D7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D7453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D7453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7453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